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259" w:rsidRPr="00826458" w:rsidRDefault="00433CAC" w:rsidP="0082645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Steps</w:t>
      </w:r>
      <w:r w:rsidR="008959AB" w:rsidRPr="00826458">
        <w:rPr>
          <w:rFonts w:ascii="Times New Roman" w:hAnsi="Times New Roman" w:cs="Times New Roman"/>
          <w:b/>
          <w:sz w:val="24"/>
          <w:szCs w:val="24"/>
          <w:u w:val="single"/>
        </w:rPr>
        <w:t xml:space="preserve"> for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submission of Bank Guarantee in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iTUFS</w:t>
      </w:r>
      <w:proofErr w:type="spellEnd"/>
      <w:r w:rsidR="008959AB" w:rsidRPr="00826458">
        <w:rPr>
          <w:rFonts w:ascii="Times New Roman" w:hAnsi="Times New Roman" w:cs="Times New Roman"/>
          <w:b/>
          <w:sz w:val="24"/>
          <w:szCs w:val="24"/>
          <w:u w:val="single"/>
        </w:rPr>
        <w:t xml:space="preserve"> under ATUFS – reg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</w:p>
    <w:p w:rsidR="008959AB" w:rsidRPr="007E0FF2" w:rsidRDefault="00433CAC" w:rsidP="007E0FF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8959AB" w:rsidRPr="007E0FF2">
        <w:rPr>
          <w:rFonts w:ascii="Times New Roman" w:hAnsi="Times New Roman" w:cs="Times New Roman"/>
          <w:sz w:val="24"/>
          <w:szCs w:val="24"/>
        </w:rPr>
        <w:t>Unit</w:t>
      </w:r>
      <w:proofErr w:type="gramEnd"/>
      <w:r w:rsidR="008959AB" w:rsidRPr="007E0FF2">
        <w:rPr>
          <w:rFonts w:ascii="Times New Roman" w:hAnsi="Times New Roman" w:cs="Times New Roman"/>
          <w:sz w:val="24"/>
          <w:szCs w:val="24"/>
        </w:rPr>
        <w:t xml:space="preserve"> to Log</w:t>
      </w:r>
      <w:r w:rsidRPr="007E0FF2">
        <w:rPr>
          <w:rFonts w:ascii="Times New Roman" w:hAnsi="Times New Roman" w:cs="Times New Roman"/>
          <w:sz w:val="24"/>
          <w:szCs w:val="24"/>
        </w:rPr>
        <w:t>in</w:t>
      </w:r>
      <w:r w:rsidR="008959AB" w:rsidRPr="007E0FF2">
        <w:rPr>
          <w:rFonts w:ascii="Times New Roman" w:hAnsi="Times New Roman" w:cs="Times New Roman"/>
          <w:sz w:val="24"/>
          <w:szCs w:val="24"/>
        </w:rPr>
        <w:t xml:space="preserve"> to their respective account with User-ID and Password</w:t>
      </w:r>
    </w:p>
    <w:p w:rsidR="008959AB" w:rsidRPr="006132ED" w:rsidRDefault="008959AB" w:rsidP="008959AB">
      <w:pPr>
        <w:rPr>
          <w:rFonts w:ascii="Times New Roman" w:hAnsi="Times New Roman" w:cs="Times New Roman"/>
          <w:sz w:val="24"/>
          <w:szCs w:val="24"/>
        </w:rPr>
      </w:pPr>
      <w:r w:rsidRPr="006132ED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62674" cy="43624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556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76" cy="436889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959AB" w:rsidRPr="006132ED" w:rsidRDefault="008B7856" w:rsidP="00433CAC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B7856">
        <w:rPr>
          <w:rFonts w:ascii="Times New Roman" w:hAnsi="Times New Roman" w:cs="Times New Roman"/>
          <w:b/>
          <w:noProof/>
          <w:sz w:val="24"/>
          <w:szCs w:val="24"/>
          <w:lang w:bidi="ar-SA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91.25pt;margin-top:62.05pt;width:39.7pt;height:21.5pt;rotation:270;z-index:251658240" fillcolor="yellow"/>
        </w:pict>
      </w:r>
      <w:r w:rsidR="00433CAC" w:rsidRPr="0048263F">
        <w:rPr>
          <w:rFonts w:ascii="Times New Roman" w:hAnsi="Times New Roman" w:cs="Times New Roman"/>
          <w:b/>
          <w:sz w:val="24"/>
          <w:szCs w:val="24"/>
        </w:rPr>
        <w:t>Step 2</w:t>
      </w:r>
      <w:r w:rsidR="00433CAC">
        <w:rPr>
          <w:rFonts w:ascii="Times New Roman" w:hAnsi="Times New Roman" w:cs="Times New Roman"/>
          <w:sz w:val="24"/>
          <w:szCs w:val="24"/>
        </w:rPr>
        <w:t xml:space="preserve">: </w:t>
      </w:r>
      <w:r w:rsidR="008959AB" w:rsidRPr="006132ED">
        <w:rPr>
          <w:rFonts w:ascii="Times New Roman" w:hAnsi="Times New Roman" w:cs="Times New Roman"/>
          <w:sz w:val="24"/>
          <w:szCs w:val="24"/>
        </w:rPr>
        <w:t xml:space="preserve">Unit will </w:t>
      </w:r>
      <w:r w:rsidR="00B150E8">
        <w:rPr>
          <w:rFonts w:ascii="Times New Roman" w:hAnsi="Times New Roman" w:cs="Times New Roman"/>
          <w:sz w:val="24"/>
          <w:szCs w:val="24"/>
        </w:rPr>
        <w:t xml:space="preserve">be </w:t>
      </w:r>
      <w:r w:rsidR="008959AB" w:rsidRPr="006132ED">
        <w:rPr>
          <w:rFonts w:ascii="Times New Roman" w:hAnsi="Times New Roman" w:cs="Times New Roman"/>
          <w:sz w:val="24"/>
          <w:szCs w:val="24"/>
        </w:rPr>
        <w:t xml:space="preserve">taken to the following page </w:t>
      </w:r>
      <w:r w:rsidR="008959AB" w:rsidRPr="006132ED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62675" cy="3333750"/>
            <wp:effectExtent l="19050" t="19050" r="28575" b="190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00" t="11667" r="4097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333750"/>
                    </a:xfrm>
                    <a:prstGeom prst="rect">
                      <a:avLst/>
                    </a:prstGeom>
                    <a:noFill/>
                    <a:ln w="1">
                      <a:solidFill>
                        <a:sysClr val="windowText" lastClr="000000"/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26458" w:rsidRDefault="00826458" w:rsidP="008264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59AB" w:rsidRPr="00433CAC" w:rsidRDefault="00433CAC" w:rsidP="00433CAC">
      <w:pPr>
        <w:rPr>
          <w:rFonts w:ascii="Times New Roman" w:hAnsi="Times New Roman" w:cs="Times New Roman"/>
          <w:sz w:val="24"/>
          <w:szCs w:val="24"/>
        </w:rPr>
      </w:pPr>
      <w:r w:rsidRPr="0048263F">
        <w:rPr>
          <w:rFonts w:ascii="Times New Roman" w:hAnsi="Times New Roman" w:cs="Times New Roman"/>
          <w:b/>
          <w:sz w:val="24"/>
          <w:szCs w:val="24"/>
        </w:rPr>
        <w:t xml:space="preserve">Step 3: </w:t>
      </w:r>
      <w:r w:rsidR="005A7989" w:rsidRPr="00433CAC">
        <w:rPr>
          <w:rFonts w:ascii="Times New Roman" w:hAnsi="Times New Roman" w:cs="Times New Roman"/>
          <w:sz w:val="24"/>
          <w:szCs w:val="24"/>
        </w:rPr>
        <w:t>Go to ATUFS Application tab and select the Last option “Upload BG (</w:t>
      </w:r>
      <w:proofErr w:type="spellStart"/>
      <w:r w:rsidR="005A7989" w:rsidRPr="00433CAC">
        <w:rPr>
          <w:rFonts w:ascii="Times New Roman" w:hAnsi="Times New Roman" w:cs="Times New Roman"/>
          <w:sz w:val="24"/>
          <w:szCs w:val="24"/>
        </w:rPr>
        <w:t>ATufs</w:t>
      </w:r>
      <w:proofErr w:type="spellEnd"/>
      <w:r w:rsidR="005A7989" w:rsidRPr="00433CAC">
        <w:rPr>
          <w:rFonts w:ascii="Times New Roman" w:hAnsi="Times New Roman" w:cs="Times New Roman"/>
          <w:sz w:val="24"/>
          <w:szCs w:val="24"/>
        </w:rPr>
        <w:t>)”</w:t>
      </w:r>
    </w:p>
    <w:p w:rsidR="005A7989" w:rsidRPr="006132ED" w:rsidRDefault="005A7989" w:rsidP="005A79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A7989" w:rsidRPr="006132ED" w:rsidRDefault="008B7856" w:rsidP="005A7989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8B7856"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29" type="#_x0000_t13" style="position:absolute;left:0;text-align:left;margin-left:143.85pt;margin-top:176.55pt;width:39.7pt;height:11.7pt;rotation:180;z-index:251659264" fillcolor="yellow"/>
        </w:pict>
      </w:r>
      <w:r w:rsidR="005A7989" w:rsidRPr="006132ED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05525" cy="3819525"/>
            <wp:effectExtent l="19050" t="19050" r="28575" b="285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39" t="11778" r="423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19525"/>
                    </a:xfrm>
                    <a:prstGeom prst="rect">
                      <a:avLst/>
                    </a:prstGeom>
                    <a:noFill/>
                    <a:ln w="1">
                      <a:solidFill>
                        <a:sysClr val="windowText" lastClr="000000"/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A7989" w:rsidRPr="006132ED" w:rsidRDefault="005A7989" w:rsidP="005A79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A7989" w:rsidRPr="00433CAC" w:rsidRDefault="00433CAC" w:rsidP="00433CAC">
      <w:pPr>
        <w:rPr>
          <w:rFonts w:ascii="Times New Roman" w:hAnsi="Times New Roman" w:cs="Times New Roman"/>
          <w:sz w:val="24"/>
          <w:szCs w:val="24"/>
        </w:rPr>
      </w:pPr>
      <w:r w:rsidRPr="0048263F">
        <w:rPr>
          <w:rFonts w:ascii="Times New Roman" w:hAnsi="Times New Roman" w:cs="Times New Roman"/>
          <w:b/>
          <w:sz w:val="24"/>
          <w:szCs w:val="24"/>
        </w:rPr>
        <w:t>Step 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7989" w:rsidRPr="00433CAC">
        <w:rPr>
          <w:rFonts w:ascii="Times New Roman" w:hAnsi="Times New Roman" w:cs="Times New Roman"/>
          <w:sz w:val="24"/>
          <w:szCs w:val="24"/>
        </w:rPr>
        <w:t>On selection</w:t>
      </w:r>
      <w:r w:rsidR="00B150E8">
        <w:rPr>
          <w:rFonts w:ascii="Times New Roman" w:hAnsi="Times New Roman" w:cs="Times New Roman"/>
          <w:sz w:val="24"/>
          <w:szCs w:val="24"/>
        </w:rPr>
        <w:t>,</w:t>
      </w:r>
      <w:r w:rsidR="005A7989" w:rsidRPr="00433CAC">
        <w:rPr>
          <w:rFonts w:ascii="Times New Roman" w:hAnsi="Times New Roman" w:cs="Times New Roman"/>
          <w:sz w:val="24"/>
          <w:szCs w:val="24"/>
        </w:rPr>
        <w:t xml:space="preserve"> the following page appears. </w:t>
      </w:r>
      <w:r w:rsidR="007E0FF2">
        <w:rPr>
          <w:rFonts w:ascii="Times New Roman" w:hAnsi="Times New Roman" w:cs="Times New Roman"/>
          <w:sz w:val="24"/>
          <w:szCs w:val="24"/>
        </w:rPr>
        <w:t>C</w:t>
      </w:r>
      <w:r w:rsidR="005A7989" w:rsidRPr="00433CAC">
        <w:rPr>
          <w:rFonts w:ascii="Times New Roman" w:hAnsi="Times New Roman" w:cs="Times New Roman"/>
          <w:sz w:val="24"/>
          <w:szCs w:val="24"/>
        </w:rPr>
        <w:t>lick on “</w:t>
      </w:r>
      <w:r w:rsidR="005A7989" w:rsidRPr="00433CAC">
        <w:rPr>
          <w:rFonts w:ascii="Times New Roman" w:hAnsi="Times New Roman" w:cs="Times New Roman"/>
          <w:b/>
          <w:sz w:val="24"/>
          <w:szCs w:val="24"/>
        </w:rPr>
        <w:t xml:space="preserve">pencil </w:t>
      </w:r>
      <w:r w:rsidR="00B150E8">
        <w:rPr>
          <w:rFonts w:ascii="Times New Roman" w:hAnsi="Times New Roman" w:cs="Times New Roman"/>
          <w:b/>
          <w:sz w:val="24"/>
          <w:szCs w:val="24"/>
        </w:rPr>
        <w:t>icon</w:t>
      </w:r>
      <w:r w:rsidR="005A7989" w:rsidRPr="00433CAC">
        <w:rPr>
          <w:rFonts w:ascii="Times New Roman" w:hAnsi="Times New Roman" w:cs="Times New Roman"/>
          <w:sz w:val="24"/>
          <w:szCs w:val="24"/>
        </w:rPr>
        <w:t>” Edit button to proceed further.</w:t>
      </w:r>
    </w:p>
    <w:p w:rsidR="005A7989" w:rsidRPr="006132ED" w:rsidRDefault="008B7856" w:rsidP="005A7989">
      <w:pPr>
        <w:pStyle w:val="ListParagraph"/>
        <w:ind w:hanging="630"/>
        <w:rPr>
          <w:rFonts w:ascii="Times New Roman" w:hAnsi="Times New Roman" w:cs="Times New Roman"/>
          <w:sz w:val="24"/>
          <w:szCs w:val="24"/>
        </w:rPr>
      </w:pPr>
      <w:r w:rsidRPr="008B7856"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_x0000_s1030" type="#_x0000_t13" style="position:absolute;left:0;text-align:left;margin-left:-2.65pt;margin-top:167.15pt;width:39.7pt;height:11.7pt;rotation:270;z-index:251660288" fillcolor="yellow"/>
        </w:pict>
      </w:r>
      <w:r w:rsidR="005A7989" w:rsidRPr="006132ED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086475" cy="4991100"/>
            <wp:effectExtent l="19050" t="19050" r="28575" b="1905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17" t="12111" r="4167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991100"/>
                    </a:xfrm>
                    <a:prstGeom prst="rect">
                      <a:avLst/>
                    </a:prstGeom>
                    <a:noFill/>
                    <a:ln w="1">
                      <a:solidFill>
                        <a:sysClr val="windowText" lastClr="000000"/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5A7989" w:rsidRDefault="005A7989" w:rsidP="005A79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A3005" w:rsidRPr="006132ED" w:rsidRDefault="004A3005" w:rsidP="005A79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A7989" w:rsidRDefault="0048263F" w:rsidP="0048263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48263F">
        <w:rPr>
          <w:rFonts w:ascii="Times New Roman" w:hAnsi="Times New Roman" w:cs="Times New Roman"/>
          <w:b/>
          <w:sz w:val="24"/>
          <w:szCs w:val="24"/>
        </w:rPr>
        <w:t xml:space="preserve">Step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8263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E0FF2">
        <w:rPr>
          <w:rFonts w:ascii="Times New Roman" w:hAnsi="Times New Roman" w:cs="Times New Roman"/>
          <w:sz w:val="24"/>
          <w:szCs w:val="24"/>
        </w:rPr>
        <w:t>The</w:t>
      </w:r>
      <w:r w:rsidR="00382FF2" w:rsidRPr="006132ED">
        <w:rPr>
          <w:rFonts w:ascii="Times New Roman" w:hAnsi="Times New Roman" w:cs="Times New Roman"/>
          <w:sz w:val="24"/>
          <w:szCs w:val="24"/>
        </w:rPr>
        <w:t xml:space="preserve"> following </w:t>
      </w:r>
      <w:r w:rsidR="007E0FF2" w:rsidRPr="006132ED">
        <w:rPr>
          <w:rFonts w:ascii="Times New Roman" w:hAnsi="Times New Roman" w:cs="Times New Roman"/>
          <w:sz w:val="24"/>
          <w:szCs w:val="24"/>
        </w:rPr>
        <w:t>page</w:t>
      </w:r>
      <w:r w:rsidR="007E0FF2">
        <w:rPr>
          <w:rFonts w:ascii="Times New Roman" w:hAnsi="Times New Roman" w:cs="Times New Roman"/>
          <w:sz w:val="24"/>
          <w:szCs w:val="24"/>
        </w:rPr>
        <w:t xml:space="preserve"> will appear </w:t>
      </w:r>
      <w:r w:rsidR="00B150E8">
        <w:rPr>
          <w:rFonts w:ascii="Times New Roman" w:hAnsi="Times New Roman" w:cs="Times New Roman"/>
          <w:sz w:val="24"/>
          <w:szCs w:val="24"/>
        </w:rPr>
        <w:t xml:space="preserve">for unit </w:t>
      </w:r>
      <w:r w:rsidR="007E0FF2">
        <w:rPr>
          <w:rFonts w:ascii="Times New Roman" w:hAnsi="Times New Roman" w:cs="Times New Roman"/>
          <w:sz w:val="24"/>
          <w:szCs w:val="24"/>
        </w:rPr>
        <w:t>to enter</w:t>
      </w:r>
      <w:r w:rsidR="00382FF2" w:rsidRPr="006132ED">
        <w:rPr>
          <w:rFonts w:ascii="Times New Roman" w:hAnsi="Times New Roman" w:cs="Times New Roman"/>
          <w:sz w:val="24"/>
          <w:szCs w:val="24"/>
        </w:rPr>
        <w:t xml:space="preserve"> information on the Bank </w:t>
      </w:r>
      <w:r w:rsidRPr="006132ED">
        <w:rPr>
          <w:rFonts w:ascii="Times New Roman" w:hAnsi="Times New Roman" w:cs="Times New Roman"/>
          <w:sz w:val="24"/>
          <w:szCs w:val="24"/>
        </w:rPr>
        <w:t>Guarantee.</w:t>
      </w:r>
    </w:p>
    <w:p w:rsidR="007E0FF2" w:rsidRPr="006132ED" w:rsidRDefault="007E0FF2" w:rsidP="007E0F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59AD" w:rsidRDefault="00B150E8" w:rsidP="00B150E8">
      <w:pPr>
        <w:pStyle w:val="ListParagraph"/>
        <w:numPr>
          <w:ilvl w:val="0"/>
          <w:numId w:val="4"/>
        </w:numPr>
        <w:ind w:left="9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from drop</w:t>
      </w:r>
      <w:r w:rsidR="007E0FF2">
        <w:rPr>
          <w:rFonts w:ascii="Times New Roman" w:hAnsi="Times New Roman" w:cs="Times New Roman"/>
          <w:sz w:val="24"/>
          <w:szCs w:val="24"/>
        </w:rPr>
        <w:t xml:space="preserve"> down menu the bank and branch name which has issued   BG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 </w:t>
      </w:r>
      <w:r w:rsidR="007E0FF2">
        <w:rPr>
          <w:rFonts w:ascii="Times New Roman" w:hAnsi="Times New Roman" w:cs="Times New Roman"/>
          <w:sz w:val="24"/>
          <w:szCs w:val="24"/>
        </w:rPr>
        <w:t xml:space="preserve">       with details such as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  </w:t>
      </w:r>
      <w:r w:rsidR="007E0FF2">
        <w:rPr>
          <w:rFonts w:ascii="Times New Roman" w:hAnsi="Times New Roman" w:cs="Times New Roman"/>
          <w:sz w:val="24"/>
          <w:szCs w:val="24"/>
        </w:rPr>
        <w:t xml:space="preserve">date  of  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Issue </w:t>
      </w:r>
      <w:r w:rsidR="007E0FF2">
        <w:rPr>
          <w:rFonts w:ascii="Times New Roman" w:hAnsi="Times New Roman" w:cs="Times New Roman"/>
          <w:sz w:val="24"/>
          <w:szCs w:val="24"/>
        </w:rPr>
        <w:t xml:space="preserve">and date of </w:t>
      </w:r>
      <w:r w:rsidR="000B2F73" w:rsidRPr="006132ED">
        <w:rPr>
          <w:rFonts w:ascii="Times New Roman" w:hAnsi="Times New Roman" w:cs="Times New Roman"/>
          <w:sz w:val="24"/>
          <w:szCs w:val="24"/>
        </w:rPr>
        <w:t>expiry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  (</w:t>
      </w:r>
      <w:r w:rsidR="00D25AB8">
        <w:rPr>
          <w:rFonts w:ascii="Times New Roman" w:hAnsi="Times New Roman" w:cs="Times New Roman"/>
          <w:sz w:val="24"/>
          <w:szCs w:val="24"/>
        </w:rPr>
        <w:t>with Twelve Month validity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),  </w:t>
      </w:r>
      <w:r>
        <w:rPr>
          <w:rFonts w:ascii="Times New Roman" w:hAnsi="Times New Roman" w:cs="Times New Roman"/>
          <w:sz w:val="24"/>
          <w:szCs w:val="24"/>
        </w:rPr>
        <w:t>amount (at least 90% of JIT recommended subsidy)</w:t>
      </w:r>
      <w:r w:rsidRPr="006132ED">
        <w:rPr>
          <w:rFonts w:ascii="Times New Roman" w:hAnsi="Times New Roman" w:cs="Times New Roman"/>
          <w:sz w:val="24"/>
          <w:szCs w:val="24"/>
        </w:rPr>
        <w:t xml:space="preserve"> 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and Bank </w:t>
      </w:r>
      <w:r w:rsidR="000B2F73" w:rsidRPr="006132ED">
        <w:rPr>
          <w:rFonts w:ascii="Times New Roman" w:hAnsi="Times New Roman" w:cs="Times New Roman"/>
          <w:sz w:val="24"/>
          <w:szCs w:val="24"/>
        </w:rPr>
        <w:t>Guarantee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 number</w:t>
      </w:r>
      <w:r w:rsidR="00D25AB8">
        <w:rPr>
          <w:rFonts w:ascii="Times New Roman" w:hAnsi="Times New Roman" w:cs="Times New Roman"/>
          <w:sz w:val="24"/>
          <w:szCs w:val="24"/>
        </w:rPr>
        <w:t>.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 If t</w:t>
      </w:r>
      <w:r w:rsidR="00D25AB8">
        <w:rPr>
          <w:rFonts w:ascii="Times New Roman" w:hAnsi="Times New Roman" w:cs="Times New Roman"/>
          <w:sz w:val="24"/>
          <w:szCs w:val="24"/>
        </w:rPr>
        <w:t xml:space="preserve">he loan has been taken over by </w:t>
      </w:r>
      <w:r w:rsidR="00D25AB8" w:rsidRPr="006132ED">
        <w:rPr>
          <w:rFonts w:ascii="Times New Roman" w:hAnsi="Times New Roman" w:cs="Times New Roman"/>
          <w:sz w:val="24"/>
          <w:szCs w:val="24"/>
        </w:rPr>
        <w:t>another</w:t>
      </w:r>
      <w:r>
        <w:rPr>
          <w:rFonts w:ascii="Times New Roman" w:hAnsi="Times New Roman" w:cs="Times New Roman"/>
          <w:sz w:val="24"/>
          <w:szCs w:val="24"/>
        </w:rPr>
        <w:t xml:space="preserve"> lending agency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BG should be issued by</w:t>
      </w:r>
      <w:r w:rsidR="006B59AD" w:rsidRPr="006132ED">
        <w:rPr>
          <w:rFonts w:ascii="Times New Roman" w:hAnsi="Times New Roman" w:cs="Times New Roman"/>
          <w:sz w:val="24"/>
          <w:szCs w:val="24"/>
        </w:rPr>
        <w:t xml:space="preserve"> </w:t>
      </w:r>
      <w:r w:rsidR="00D25AB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bank</w:t>
      </w:r>
      <w:r w:rsidR="00433CAC" w:rsidRPr="00433CAC">
        <w:rPr>
          <w:rFonts w:ascii="Times New Roman" w:hAnsi="Times New Roman" w:cs="Times New Roman"/>
          <w:sz w:val="24"/>
          <w:szCs w:val="24"/>
        </w:rPr>
        <w:t xml:space="preserve"> </w:t>
      </w:r>
      <w:r w:rsidR="00433CAC">
        <w:rPr>
          <w:rFonts w:ascii="Times New Roman" w:hAnsi="Times New Roman" w:cs="Times New Roman"/>
          <w:sz w:val="24"/>
          <w:szCs w:val="24"/>
        </w:rPr>
        <w:t>which has</w:t>
      </w:r>
      <w:r w:rsidR="00433CAC" w:rsidRPr="006132ED">
        <w:rPr>
          <w:rFonts w:ascii="Times New Roman" w:hAnsi="Times New Roman" w:cs="Times New Roman"/>
          <w:sz w:val="24"/>
          <w:szCs w:val="24"/>
        </w:rPr>
        <w:t xml:space="preserve"> </w:t>
      </w:r>
      <w:r w:rsidR="00433CAC">
        <w:rPr>
          <w:rFonts w:ascii="Times New Roman" w:hAnsi="Times New Roman" w:cs="Times New Roman"/>
          <w:sz w:val="24"/>
          <w:szCs w:val="24"/>
        </w:rPr>
        <w:t xml:space="preserve">taken </w:t>
      </w:r>
      <w:r w:rsidR="00D25AB8">
        <w:rPr>
          <w:rFonts w:ascii="Times New Roman" w:hAnsi="Times New Roman" w:cs="Times New Roman"/>
          <w:sz w:val="24"/>
          <w:szCs w:val="24"/>
        </w:rPr>
        <w:t>over the</w:t>
      </w:r>
      <w:r>
        <w:rPr>
          <w:rFonts w:ascii="Times New Roman" w:hAnsi="Times New Roman" w:cs="Times New Roman"/>
          <w:sz w:val="24"/>
          <w:szCs w:val="24"/>
        </w:rPr>
        <w:t xml:space="preserve"> loan. Procedure for takeover as per ATUFS guidelines should be initiated simultaneously.</w:t>
      </w:r>
    </w:p>
    <w:p w:rsidR="00E60AC7" w:rsidRPr="006132ED" w:rsidRDefault="00E60AC7" w:rsidP="00E60AC7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25AB8" w:rsidRDefault="006132ED" w:rsidP="00D25AB8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32ED">
        <w:rPr>
          <w:rFonts w:ascii="Times New Roman" w:hAnsi="Times New Roman" w:cs="Times New Roman"/>
          <w:sz w:val="24"/>
          <w:szCs w:val="24"/>
        </w:rPr>
        <w:t>In Doc</w:t>
      </w:r>
      <w:r w:rsidR="00B150E8">
        <w:rPr>
          <w:rFonts w:ascii="Times New Roman" w:hAnsi="Times New Roman" w:cs="Times New Roman"/>
          <w:sz w:val="24"/>
          <w:szCs w:val="24"/>
        </w:rPr>
        <w:t>umentation part, upload soft</w:t>
      </w:r>
      <w:r w:rsidRPr="006132ED">
        <w:rPr>
          <w:rFonts w:ascii="Times New Roman" w:hAnsi="Times New Roman" w:cs="Times New Roman"/>
          <w:sz w:val="24"/>
          <w:szCs w:val="24"/>
        </w:rPr>
        <w:t xml:space="preserve"> copy of bank guarantee</w:t>
      </w:r>
      <w:r w:rsidR="00D25AB8">
        <w:rPr>
          <w:rFonts w:ascii="Times New Roman" w:hAnsi="Times New Roman" w:cs="Times New Roman"/>
          <w:sz w:val="24"/>
          <w:szCs w:val="24"/>
        </w:rPr>
        <w:t xml:space="preserve">. </w:t>
      </w:r>
      <w:r w:rsidRPr="006132ED">
        <w:rPr>
          <w:rFonts w:ascii="Times New Roman" w:hAnsi="Times New Roman" w:cs="Times New Roman"/>
          <w:sz w:val="24"/>
          <w:szCs w:val="24"/>
        </w:rPr>
        <w:t xml:space="preserve">If </w:t>
      </w:r>
      <w:r w:rsidR="00E60AC7">
        <w:rPr>
          <w:rFonts w:ascii="Times New Roman" w:hAnsi="Times New Roman" w:cs="Times New Roman"/>
          <w:sz w:val="24"/>
          <w:szCs w:val="24"/>
        </w:rPr>
        <w:tab/>
      </w:r>
      <w:r w:rsidRPr="006132ED">
        <w:rPr>
          <w:rFonts w:ascii="Times New Roman" w:hAnsi="Times New Roman" w:cs="Times New Roman"/>
          <w:sz w:val="24"/>
          <w:szCs w:val="24"/>
        </w:rPr>
        <w:t xml:space="preserve">the loan has been sanctioned under Consortium financing, NOC should also be obtained from </w:t>
      </w:r>
      <w:r w:rsidR="00D25AB8">
        <w:rPr>
          <w:rFonts w:ascii="Times New Roman" w:hAnsi="Times New Roman" w:cs="Times New Roman"/>
          <w:sz w:val="24"/>
          <w:szCs w:val="24"/>
        </w:rPr>
        <w:t xml:space="preserve">the </w:t>
      </w:r>
      <w:r w:rsidRPr="006132ED">
        <w:rPr>
          <w:rFonts w:ascii="Times New Roman" w:hAnsi="Times New Roman" w:cs="Times New Roman"/>
          <w:sz w:val="24"/>
          <w:szCs w:val="24"/>
        </w:rPr>
        <w:t>member bank</w:t>
      </w:r>
      <w:r w:rsidR="00DB23AF">
        <w:rPr>
          <w:rFonts w:ascii="Times New Roman" w:hAnsi="Times New Roman" w:cs="Times New Roman"/>
          <w:sz w:val="24"/>
          <w:szCs w:val="24"/>
        </w:rPr>
        <w:t>s</w:t>
      </w:r>
      <w:r w:rsidRPr="006132ED">
        <w:rPr>
          <w:rFonts w:ascii="Times New Roman" w:hAnsi="Times New Roman" w:cs="Times New Roman"/>
          <w:sz w:val="24"/>
          <w:szCs w:val="24"/>
        </w:rPr>
        <w:t xml:space="preserve"> and upload</w:t>
      </w:r>
      <w:r w:rsidR="00B150E8">
        <w:rPr>
          <w:rFonts w:ascii="Times New Roman" w:hAnsi="Times New Roman" w:cs="Times New Roman"/>
          <w:sz w:val="24"/>
          <w:szCs w:val="24"/>
        </w:rPr>
        <w:t>ed</w:t>
      </w:r>
      <w:r w:rsidR="00D25AB8">
        <w:rPr>
          <w:rFonts w:ascii="Times New Roman" w:hAnsi="Times New Roman" w:cs="Times New Roman"/>
          <w:sz w:val="24"/>
          <w:szCs w:val="24"/>
        </w:rPr>
        <w:t>.</w:t>
      </w:r>
    </w:p>
    <w:p w:rsidR="00D25AB8" w:rsidRPr="00D25AB8" w:rsidRDefault="00D25AB8" w:rsidP="00D25AB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6458" w:rsidRPr="00D25AB8" w:rsidRDefault="00D25AB8" w:rsidP="00D25AB8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pre </w:t>
      </w:r>
      <w:r w:rsidR="00B150E8">
        <w:rPr>
          <w:rFonts w:ascii="Times New Roman" w:hAnsi="Times New Roman" w:cs="Times New Roman"/>
          <w:sz w:val="24"/>
          <w:szCs w:val="24"/>
        </w:rPr>
        <w:t>disbursement</w:t>
      </w:r>
      <w:r>
        <w:rPr>
          <w:rFonts w:ascii="Times New Roman" w:hAnsi="Times New Roman" w:cs="Times New Roman"/>
          <w:sz w:val="24"/>
          <w:szCs w:val="24"/>
        </w:rPr>
        <w:t xml:space="preserve"> details, such as Bank mandate form, Ag</w:t>
      </w:r>
      <w:r w:rsidR="00B150E8">
        <w:rPr>
          <w:rFonts w:ascii="Times New Roman" w:hAnsi="Times New Roman" w:cs="Times New Roman"/>
          <w:sz w:val="24"/>
          <w:szCs w:val="24"/>
        </w:rPr>
        <w:t>ency registration details and pre- receipt (mentioning 80% of JIT recommended amount)</w:t>
      </w:r>
      <w:r>
        <w:rPr>
          <w:rFonts w:ascii="Times New Roman" w:hAnsi="Times New Roman" w:cs="Times New Roman"/>
          <w:sz w:val="24"/>
          <w:szCs w:val="24"/>
        </w:rPr>
        <w:t xml:space="preserve"> duly affixing revenue stamp.</w:t>
      </w:r>
    </w:p>
    <w:p w:rsidR="006B59AD" w:rsidRPr="006132ED" w:rsidRDefault="006132ED" w:rsidP="006132ED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132ED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222546" cy="3650426"/>
            <wp:effectExtent l="19050" t="19050" r="25854" b="26224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69" t="11778" r="4097" b="2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48830"/>
                    </a:xfrm>
                    <a:prstGeom prst="rect">
                      <a:avLst/>
                    </a:prstGeom>
                    <a:noFill/>
                    <a:ln w="1">
                      <a:solidFill>
                        <a:sysClr val="windowText" lastClr="000000"/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382FF2" w:rsidRPr="006132ED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219825" cy="4171950"/>
            <wp:effectExtent l="19050" t="19050" r="28575" b="1905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56" t="11778" r="4028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71950"/>
                    </a:xfrm>
                    <a:prstGeom prst="rect">
                      <a:avLst/>
                    </a:prstGeom>
                    <a:noFill/>
                    <a:ln w="1">
                      <a:solidFill>
                        <a:sysClr val="windowText" lastClr="000000"/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132ED" w:rsidRDefault="006132ED" w:rsidP="006132ED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4564E" w:rsidRPr="006132ED" w:rsidRDefault="00D25AB8" w:rsidP="0048263F">
      <w:pPr>
        <w:pStyle w:val="ListParagraph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8263F">
        <w:rPr>
          <w:rFonts w:ascii="Times New Roman" w:hAnsi="Times New Roman" w:cs="Times New Roman"/>
          <w:b/>
          <w:sz w:val="24"/>
          <w:szCs w:val="24"/>
        </w:rPr>
        <w:t xml:space="preserve">“Click </w:t>
      </w:r>
      <w:r w:rsidR="006132ED" w:rsidRPr="0048263F">
        <w:rPr>
          <w:rFonts w:ascii="Times New Roman" w:hAnsi="Times New Roman" w:cs="Times New Roman"/>
          <w:b/>
          <w:sz w:val="24"/>
          <w:szCs w:val="24"/>
        </w:rPr>
        <w:t>On</w:t>
      </w:r>
      <w:r w:rsidR="006132ED" w:rsidRPr="0048263F">
        <w:rPr>
          <w:rFonts w:ascii="Times New Roman" w:hAnsi="Times New Roman" w:cs="Times New Roman"/>
          <w:sz w:val="24"/>
          <w:szCs w:val="24"/>
        </w:rPr>
        <w:t xml:space="preserve">” the correct button to declare the current status of enlistment of manufacturer. </w:t>
      </w:r>
      <w:r w:rsidRPr="0048263F">
        <w:rPr>
          <w:rFonts w:ascii="Times New Roman" w:hAnsi="Times New Roman" w:cs="Times New Roman"/>
          <w:sz w:val="24"/>
          <w:szCs w:val="24"/>
        </w:rPr>
        <w:t>In case of not knowing the cu</w:t>
      </w:r>
      <w:r w:rsidR="0048263F" w:rsidRPr="0048263F">
        <w:rPr>
          <w:rFonts w:ascii="Times New Roman" w:hAnsi="Times New Roman" w:cs="Times New Roman"/>
          <w:sz w:val="24"/>
          <w:szCs w:val="24"/>
        </w:rPr>
        <w:t xml:space="preserve">rrent status, </w:t>
      </w:r>
      <w:r w:rsidR="0048263F">
        <w:rPr>
          <w:rFonts w:ascii="Times New Roman" w:hAnsi="Times New Roman" w:cs="Times New Roman"/>
          <w:sz w:val="24"/>
          <w:szCs w:val="24"/>
        </w:rPr>
        <w:t>information / Comments under “R</w:t>
      </w:r>
      <w:r w:rsidR="0048263F" w:rsidRPr="0048263F">
        <w:rPr>
          <w:rFonts w:ascii="Times New Roman" w:hAnsi="Times New Roman" w:cs="Times New Roman"/>
          <w:sz w:val="24"/>
          <w:szCs w:val="24"/>
        </w:rPr>
        <w:t>emarks</w:t>
      </w:r>
      <w:r w:rsidR="0048263F">
        <w:rPr>
          <w:rFonts w:ascii="Times New Roman" w:hAnsi="Times New Roman" w:cs="Times New Roman"/>
          <w:sz w:val="24"/>
          <w:szCs w:val="24"/>
        </w:rPr>
        <w:t xml:space="preserve">” </w:t>
      </w:r>
      <w:proofErr w:type="gramStart"/>
      <w:r w:rsidR="0048263F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48263F" w:rsidRPr="0048263F">
        <w:rPr>
          <w:rFonts w:ascii="Times New Roman" w:hAnsi="Times New Roman" w:cs="Times New Roman"/>
          <w:sz w:val="24"/>
          <w:szCs w:val="24"/>
        </w:rPr>
        <w:t xml:space="preserve"> mandatory.</w:t>
      </w:r>
      <w:r w:rsidR="0048263F" w:rsidRPr="006132ED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="0064564E" w:rsidRPr="0048263F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>
            <wp:extent cx="6162675" cy="4210050"/>
            <wp:effectExtent l="19050" t="19050" r="28575" b="1905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78" t="11778" r="3819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10050"/>
                    </a:xfrm>
                    <a:prstGeom prst="rect">
                      <a:avLst/>
                    </a:prstGeom>
                    <a:noFill/>
                    <a:ln w="1">
                      <a:solidFill>
                        <a:schemeClr val="tx1"/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132ED" w:rsidRPr="006132ED" w:rsidRDefault="006132ED" w:rsidP="00382F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6132ED" w:rsidRPr="006132ED" w:rsidRDefault="0048263F" w:rsidP="0048263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Step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48263F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4826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32ED" w:rsidRPr="006132ED">
        <w:rPr>
          <w:rFonts w:ascii="Times New Roman" w:hAnsi="Times New Roman" w:cs="Times New Roman"/>
          <w:sz w:val="24"/>
          <w:szCs w:val="24"/>
        </w:rPr>
        <w:t xml:space="preserve">The unit  now have two options: </w:t>
      </w:r>
    </w:p>
    <w:p w:rsidR="006132ED" w:rsidRPr="006132ED" w:rsidRDefault="006132ED" w:rsidP="0048263F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60AC7">
        <w:rPr>
          <w:rFonts w:ascii="Times New Roman" w:hAnsi="Times New Roman" w:cs="Times New Roman"/>
          <w:b/>
          <w:sz w:val="24"/>
          <w:szCs w:val="24"/>
        </w:rPr>
        <w:t>Save As draft -</w:t>
      </w:r>
      <w:r w:rsidRPr="006132ED">
        <w:rPr>
          <w:rFonts w:ascii="Times New Roman" w:hAnsi="Times New Roman" w:cs="Times New Roman"/>
          <w:sz w:val="24"/>
          <w:szCs w:val="24"/>
        </w:rPr>
        <w:t xml:space="preserve">  To review and submit later on</w:t>
      </w:r>
    </w:p>
    <w:p w:rsidR="00834BDA" w:rsidRDefault="006132ED" w:rsidP="0048263F">
      <w:pPr>
        <w:pStyle w:val="ListParagraph"/>
        <w:numPr>
          <w:ilvl w:val="2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0AC7">
        <w:rPr>
          <w:rFonts w:ascii="Times New Roman" w:hAnsi="Times New Roman" w:cs="Times New Roman"/>
          <w:b/>
          <w:sz w:val="24"/>
          <w:szCs w:val="24"/>
        </w:rPr>
        <w:t>Forward to Branch</w:t>
      </w:r>
      <w:r w:rsidRPr="006132ED">
        <w:rPr>
          <w:rFonts w:ascii="Times New Roman" w:hAnsi="Times New Roman" w:cs="Times New Roman"/>
          <w:sz w:val="24"/>
          <w:szCs w:val="24"/>
        </w:rPr>
        <w:t xml:space="preserve"> </w:t>
      </w:r>
      <w:r w:rsidR="00826458" w:rsidRPr="006132ED">
        <w:rPr>
          <w:rFonts w:ascii="Times New Roman" w:hAnsi="Times New Roman" w:cs="Times New Roman"/>
          <w:sz w:val="24"/>
          <w:szCs w:val="24"/>
        </w:rPr>
        <w:t>- This</w:t>
      </w:r>
      <w:r w:rsidRPr="006132ED">
        <w:rPr>
          <w:rFonts w:ascii="Times New Roman" w:hAnsi="Times New Roman" w:cs="Times New Roman"/>
          <w:sz w:val="24"/>
          <w:szCs w:val="24"/>
        </w:rPr>
        <w:t xml:space="preserve"> action will lead to submit the application to the</w:t>
      </w:r>
      <w:r w:rsidR="0048263F">
        <w:rPr>
          <w:rFonts w:ascii="Times New Roman" w:hAnsi="Times New Roman" w:cs="Times New Roman"/>
          <w:sz w:val="24"/>
          <w:szCs w:val="24"/>
        </w:rPr>
        <w:t xml:space="preserve"> `Bank </w:t>
      </w:r>
      <w:r w:rsidR="0048263F" w:rsidRPr="006132ED">
        <w:rPr>
          <w:rFonts w:ascii="Times New Roman" w:hAnsi="Times New Roman" w:cs="Times New Roman"/>
          <w:sz w:val="24"/>
          <w:szCs w:val="24"/>
        </w:rPr>
        <w:t>which</w:t>
      </w:r>
      <w:r w:rsidR="0048263F">
        <w:rPr>
          <w:rFonts w:ascii="Times New Roman" w:hAnsi="Times New Roman" w:cs="Times New Roman"/>
          <w:sz w:val="24"/>
          <w:szCs w:val="24"/>
        </w:rPr>
        <w:t xml:space="preserve"> has issued the BG for confirmation.</w:t>
      </w:r>
    </w:p>
    <w:p w:rsidR="0048263F" w:rsidRDefault="0048263F" w:rsidP="0048263F">
      <w:pPr>
        <w:pStyle w:val="ListParagraph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48263F" w:rsidRPr="0048263F" w:rsidRDefault="0048263F" w:rsidP="0048263F">
      <w:pPr>
        <w:pStyle w:val="ListParagraph"/>
        <w:numPr>
          <w:ilvl w:val="2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263F">
        <w:rPr>
          <w:rFonts w:ascii="Times New Roman" w:hAnsi="Times New Roman" w:cs="Times New Roman"/>
          <w:sz w:val="24"/>
          <w:szCs w:val="24"/>
        </w:rPr>
        <w:t>R</w:t>
      </w:r>
      <w:r w:rsidR="00826458" w:rsidRPr="0048263F">
        <w:rPr>
          <w:rFonts w:ascii="Times New Roman" w:hAnsi="Times New Roman" w:cs="Times New Roman"/>
          <w:sz w:val="24"/>
          <w:szCs w:val="24"/>
        </w:rPr>
        <w:t>e-verify</w:t>
      </w:r>
      <w:r w:rsidR="00834BDA" w:rsidRPr="0048263F">
        <w:rPr>
          <w:rFonts w:ascii="Times New Roman" w:hAnsi="Times New Roman" w:cs="Times New Roman"/>
          <w:sz w:val="24"/>
          <w:szCs w:val="24"/>
        </w:rPr>
        <w:t xml:space="preserve"> </w:t>
      </w:r>
      <w:r w:rsidR="00826458" w:rsidRPr="0048263F">
        <w:rPr>
          <w:rFonts w:ascii="Times New Roman" w:hAnsi="Times New Roman" w:cs="Times New Roman"/>
          <w:sz w:val="24"/>
          <w:szCs w:val="24"/>
        </w:rPr>
        <w:t xml:space="preserve">all the details entered above, since this action </w:t>
      </w:r>
      <w:r w:rsidR="004A3005" w:rsidRPr="0048263F">
        <w:rPr>
          <w:rFonts w:ascii="Times New Roman" w:hAnsi="Times New Roman" w:cs="Times New Roman"/>
          <w:sz w:val="24"/>
          <w:szCs w:val="24"/>
        </w:rPr>
        <w:t>cannot</w:t>
      </w:r>
      <w:r w:rsidR="00826458" w:rsidRPr="0048263F">
        <w:rPr>
          <w:rFonts w:ascii="Times New Roman" w:hAnsi="Times New Roman" w:cs="Times New Roman"/>
          <w:sz w:val="24"/>
          <w:szCs w:val="24"/>
        </w:rPr>
        <w:t xml:space="preserve"> be undone at later stage.</w:t>
      </w:r>
      <w:r w:rsidR="00834BDA" w:rsidRPr="004826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BDA" w:rsidRDefault="00834BDA" w:rsidP="00834BD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34BDA" w:rsidRPr="0048263F" w:rsidRDefault="0048263F" w:rsidP="0048263F">
      <w:pPr>
        <w:jc w:val="both"/>
        <w:rPr>
          <w:rFonts w:ascii="Times New Roman" w:hAnsi="Times New Roman" w:cs="Times New Roman"/>
          <w:sz w:val="24"/>
          <w:szCs w:val="24"/>
        </w:rPr>
      </w:pPr>
      <w:r w:rsidRPr="0048263F">
        <w:rPr>
          <w:rFonts w:ascii="Times New Roman" w:hAnsi="Times New Roman" w:cs="Times New Roman"/>
          <w:sz w:val="24"/>
          <w:szCs w:val="24"/>
        </w:rPr>
        <w:t>SOP on procedure for the Banks will follow</w:t>
      </w:r>
      <w:r w:rsidR="00834BDA" w:rsidRPr="0048263F">
        <w:rPr>
          <w:rFonts w:ascii="Times New Roman" w:hAnsi="Times New Roman" w:cs="Times New Roman"/>
          <w:sz w:val="24"/>
          <w:szCs w:val="24"/>
        </w:rPr>
        <w:t>.</w:t>
      </w:r>
    </w:p>
    <w:p w:rsidR="00E60AC7" w:rsidRDefault="00E60AC7" w:rsidP="006132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0AC7" w:rsidRPr="006132ED" w:rsidRDefault="00E60AC7" w:rsidP="00E60AC7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</w:t>
      </w:r>
    </w:p>
    <w:p w:rsidR="006132ED" w:rsidRPr="006132ED" w:rsidRDefault="006132ED" w:rsidP="00382F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sectPr w:rsidR="006132ED" w:rsidRPr="006132ED" w:rsidSect="006B59AD">
      <w:pgSz w:w="12240" w:h="15840"/>
      <w:pgMar w:top="99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F682B"/>
    <w:multiLevelType w:val="hybridMultilevel"/>
    <w:tmpl w:val="063EC1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C3C15"/>
    <w:multiLevelType w:val="hybridMultilevel"/>
    <w:tmpl w:val="8B1C5900"/>
    <w:lvl w:ilvl="0" w:tplc="04090019">
      <w:start w:val="1"/>
      <w:numFmt w:val="lowerLetter"/>
      <w:lvlText w:val="%1."/>
      <w:lvlJc w:val="left"/>
      <w:pPr>
        <w:ind w:left="8010" w:hanging="360"/>
      </w:pPr>
    </w:lvl>
    <w:lvl w:ilvl="1" w:tplc="04090019" w:tentative="1">
      <w:start w:val="1"/>
      <w:numFmt w:val="lowerLetter"/>
      <w:lvlText w:val="%2."/>
      <w:lvlJc w:val="left"/>
      <w:pPr>
        <w:ind w:left="9810" w:hanging="360"/>
      </w:pPr>
    </w:lvl>
    <w:lvl w:ilvl="2" w:tplc="0409001B" w:tentative="1">
      <w:start w:val="1"/>
      <w:numFmt w:val="lowerRoman"/>
      <w:lvlText w:val="%3."/>
      <w:lvlJc w:val="right"/>
      <w:pPr>
        <w:ind w:left="10530" w:hanging="180"/>
      </w:pPr>
    </w:lvl>
    <w:lvl w:ilvl="3" w:tplc="0409000F" w:tentative="1">
      <w:start w:val="1"/>
      <w:numFmt w:val="decimal"/>
      <w:lvlText w:val="%4."/>
      <w:lvlJc w:val="left"/>
      <w:pPr>
        <w:ind w:left="11250" w:hanging="360"/>
      </w:pPr>
    </w:lvl>
    <w:lvl w:ilvl="4" w:tplc="04090019" w:tentative="1">
      <w:start w:val="1"/>
      <w:numFmt w:val="lowerLetter"/>
      <w:lvlText w:val="%5."/>
      <w:lvlJc w:val="left"/>
      <w:pPr>
        <w:ind w:left="11970" w:hanging="360"/>
      </w:pPr>
    </w:lvl>
    <w:lvl w:ilvl="5" w:tplc="0409001B" w:tentative="1">
      <w:start w:val="1"/>
      <w:numFmt w:val="lowerRoman"/>
      <w:lvlText w:val="%6."/>
      <w:lvlJc w:val="right"/>
      <w:pPr>
        <w:ind w:left="12690" w:hanging="180"/>
      </w:pPr>
    </w:lvl>
    <w:lvl w:ilvl="6" w:tplc="0409000F" w:tentative="1">
      <w:start w:val="1"/>
      <w:numFmt w:val="decimal"/>
      <w:lvlText w:val="%7."/>
      <w:lvlJc w:val="left"/>
      <w:pPr>
        <w:ind w:left="13410" w:hanging="360"/>
      </w:pPr>
    </w:lvl>
    <w:lvl w:ilvl="7" w:tplc="04090019" w:tentative="1">
      <w:start w:val="1"/>
      <w:numFmt w:val="lowerLetter"/>
      <w:lvlText w:val="%8."/>
      <w:lvlJc w:val="left"/>
      <w:pPr>
        <w:ind w:left="14130" w:hanging="360"/>
      </w:pPr>
    </w:lvl>
    <w:lvl w:ilvl="8" w:tplc="0409001B" w:tentative="1">
      <w:start w:val="1"/>
      <w:numFmt w:val="lowerRoman"/>
      <w:lvlText w:val="%9."/>
      <w:lvlJc w:val="right"/>
      <w:pPr>
        <w:ind w:left="14850" w:hanging="180"/>
      </w:pPr>
    </w:lvl>
  </w:abstractNum>
  <w:abstractNum w:abstractNumId="2">
    <w:nsid w:val="3D8557AD"/>
    <w:multiLevelType w:val="hybridMultilevel"/>
    <w:tmpl w:val="89B2D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45B51"/>
    <w:multiLevelType w:val="hybridMultilevel"/>
    <w:tmpl w:val="147C5DA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7453816"/>
    <w:multiLevelType w:val="hybridMultilevel"/>
    <w:tmpl w:val="C7268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AD65B7"/>
    <w:multiLevelType w:val="hybridMultilevel"/>
    <w:tmpl w:val="5CB05B42"/>
    <w:lvl w:ilvl="0" w:tplc="B122012C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3C4376"/>
    <w:multiLevelType w:val="hybridMultilevel"/>
    <w:tmpl w:val="9D728B1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8959AB"/>
    <w:rsid w:val="00010620"/>
    <w:rsid w:val="000B2F73"/>
    <w:rsid w:val="001A1AAD"/>
    <w:rsid w:val="00211152"/>
    <w:rsid w:val="00243CC0"/>
    <w:rsid w:val="00247441"/>
    <w:rsid w:val="0028371D"/>
    <w:rsid w:val="002946B6"/>
    <w:rsid w:val="002A40CE"/>
    <w:rsid w:val="002D6F30"/>
    <w:rsid w:val="00382FF2"/>
    <w:rsid w:val="00433CAC"/>
    <w:rsid w:val="00472E4D"/>
    <w:rsid w:val="0048263F"/>
    <w:rsid w:val="004A3005"/>
    <w:rsid w:val="004A6EFB"/>
    <w:rsid w:val="005A7989"/>
    <w:rsid w:val="006132ED"/>
    <w:rsid w:val="0064564E"/>
    <w:rsid w:val="006B59AD"/>
    <w:rsid w:val="006D44B6"/>
    <w:rsid w:val="007E0FF2"/>
    <w:rsid w:val="00826458"/>
    <w:rsid w:val="00834BDA"/>
    <w:rsid w:val="008959AB"/>
    <w:rsid w:val="008B7856"/>
    <w:rsid w:val="0099438A"/>
    <w:rsid w:val="00A87474"/>
    <w:rsid w:val="00AE1CB2"/>
    <w:rsid w:val="00AF4050"/>
    <w:rsid w:val="00B06259"/>
    <w:rsid w:val="00B150E8"/>
    <w:rsid w:val="00BF449D"/>
    <w:rsid w:val="00CD23AE"/>
    <w:rsid w:val="00D25AB8"/>
    <w:rsid w:val="00DB23AF"/>
    <w:rsid w:val="00E448ED"/>
    <w:rsid w:val="00E57ACE"/>
    <w:rsid w:val="00E60AC7"/>
    <w:rsid w:val="00F81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8ED"/>
  </w:style>
  <w:style w:type="paragraph" w:styleId="Heading1">
    <w:name w:val="heading 1"/>
    <w:basedOn w:val="Normal"/>
    <w:next w:val="Normal"/>
    <w:link w:val="Heading1Char"/>
    <w:uiPriority w:val="9"/>
    <w:qFormat/>
    <w:rsid w:val="00E448E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8E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48E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8E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8E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8E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48E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8E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8E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8E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448ED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oSpacing">
    <w:name w:val="No Spacing"/>
    <w:basedOn w:val="Normal"/>
    <w:uiPriority w:val="1"/>
    <w:qFormat/>
    <w:rsid w:val="00E448E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448E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448E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8E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8E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8E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48E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8E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8E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48E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48E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8E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48E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448ED"/>
    <w:rPr>
      <w:b/>
      <w:bCs/>
    </w:rPr>
  </w:style>
  <w:style w:type="character" w:styleId="Emphasis">
    <w:name w:val="Emphasis"/>
    <w:uiPriority w:val="20"/>
    <w:qFormat/>
    <w:rsid w:val="00E448E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E448E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48E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8E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8ED"/>
    <w:rPr>
      <w:b/>
      <w:bCs/>
      <w:i/>
      <w:iCs/>
    </w:rPr>
  </w:style>
  <w:style w:type="character" w:styleId="SubtleEmphasis">
    <w:name w:val="Subtle Emphasis"/>
    <w:uiPriority w:val="19"/>
    <w:qFormat/>
    <w:rsid w:val="00E448ED"/>
    <w:rPr>
      <w:i/>
      <w:iCs/>
    </w:rPr>
  </w:style>
  <w:style w:type="character" w:styleId="IntenseEmphasis">
    <w:name w:val="Intense Emphasis"/>
    <w:uiPriority w:val="21"/>
    <w:qFormat/>
    <w:rsid w:val="00E448ED"/>
    <w:rPr>
      <w:b/>
      <w:bCs/>
    </w:rPr>
  </w:style>
  <w:style w:type="character" w:styleId="SubtleReference">
    <w:name w:val="Subtle Reference"/>
    <w:uiPriority w:val="31"/>
    <w:qFormat/>
    <w:rsid w:val="00E448ED"/>
    <w:rPr>
      <w:smallCaps/>
    </w:rPr>
  </w:style>
  <w:style w:type="character" w:styleId="IntenseReference">
    <w:name w:val="Intense Reference"/>
    <w:uiPriority w:val="32"/>
    <w:qFormat/>
    <w:rsid w:val="00E448ED"/>
    <w:rPr>
      <w:smallCaps/>
      <w:spacing w:val="5"/>
      <w:u w:val="single"/>
    </w:rPr>
  </w:style>
  <w:style w:type="character" w:styleId="BookTitle">
    <w:name w:val="Book Title"/>
    <w:uiPriority w:val="33"/>
    <w:qFormat/>
    <w:rsid w:val="00E448E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48E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</dc:creator>
  <cp:lastModifiedBy>neeraj</cp:lastModifiedBy>
  <cp:revision>2</cp:revision>
  <dcterms:created xsi:type="dcterms:W3CDTF">2020-08-03T07:15:00Z</dcterms:created>
  <dcterms:modified xsi:type="dcterms:W3CDTF">2020-08-03T07:15:00Z</dcterms:modified>
</cp:coreProperties>
</file>